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A3" w:rsidRPr="00AA36A3" w:rsidRDefault="00AA36A3" w:rsidP="00AA36A3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kern w:val="0"/>
          <w:sz w:val="20"/>
          <w:szCs w:val="20"/>
        </w:rPr>
      </w:pPr>
      <w:bookmarkStart w:id="0" w:name="OLE_LINK4"/>
      <w:r>
        <w:rPr>
          <w:rFonts w:ascii="微軟正黑體" w:eastAsia="微軟正黑體" w:hAnsi="微軟正黑體" w:cs="Arial" w:hint="eastAsia"/>
          <w:color w:val="C21D0C"/>
          <w:kern w:val="0"/>
          <w:sz w:val="36"/>
          <w:szCs w:val="36"/>
        </w:rPr>
        <w:t>中興國小</w:t>
      </w:r>
      <w:r w:rsidRPr="00AA36A3">
        <w:rPr>
          <w:rFonts w:ascii="微軟正黑體" w:eastAsia="微軟正黑體" w:hAnsi="微軟正黑體" w:cs="Arial" w:hint="eastAsia"/>
          <w:color w:val="C21D0C"/>
          <w:kern w:val="0"/>
          <w:sz w:val="36"/>
          <w:szCs w:val="36"/>
        </w:rPr>
        <w:t>校園網路使用規範</w:t>
      </w:r>
      <w:bookmarkEnd w:id="0"/>
      <w:r w:rsidRPr="00AA36A3">
        <w:rPr>
          <w:rFonts w:ascii="Arial" w:eastAsia="新細明體" w:hAnsi="Arial" w:cs="Arial"/>
          <w:kern w:val="0"/>
          <w:sz w:val="20"/>
          <w:szCs w:val="20"/>
        </w:rPr>
        <w:t> 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360" w:lineRule="exact"/>
        <w:rPr>
          <w:rFonts w:ascii="Arial" w:eastAsia="新細明體" w:hAnsi="Arial" w:cs="Arial"/>
          <w:kern w:val="0"/>
          <w:sz w:val="20"/>
          <w:szCs w:val="20"/>
        </w:rPr>
      </w:pPr>
      <w:bookmarkStart w:id="1" w:name="OLE_LINK2"/>
      <w:bookmarkStart w:id="2" w:name="OLE_LINK3"/>
      <w:bookmarkEnd w:id="1"/>
      <w:bookmarkEnd w:id="2"/>
      <w:proofErr w:type="gramStart"/>
      <w:r w:rsidRPr="00AA36A3">
        <w:rPr>
          <w:rFonts w:ascii="新細明體" w:eastAsia="新細明體" w:hAnsi="新細明體" w:cs="Arial" w:hint="eastAsia"/>
          <w:color w:val="000000"/>
          <w:kern w:val="0"/>
          <w:sz w:val="20"/>
          <w:szCs w:val="20"/>
        </w:rPr>
        <w:t>ㄧ</w:t>
      </w:r>
      <w:proofErr w:type="gramEnd"/>
      <w:r w:rsidRPr="00AA36A3">
        <w:rPr>
          <w:rFonts w:ascii="新細明體" w:eastAsia="新細明體" w:hAnsi="新細明體" w:cs="Arial" w:hint="eastAsia"/>
          <w:color w:val="000000"/>
          <w:kern w:val="0"/>
          <w:sz w:val="20"/>
          <w:szCs w:val="20"/>
        </w:rPr>
        <w:t>、為充分發揮校園網路（以下簡稱網路）功能、普及尊重法治觀念，並提供網路使用者可資遵循之</w:t>
      </w:r>
      <w:proofErr w:type="gramStart"/>
      <w:r w:rsidRPr="00AA36A3">
        <w:rPr>
          <w:rFonts w:ascii="新細明體" w:eastAsia="新細明體" w:hAnsi="新細明體" w:cs="Arial" w:hint="eastAsia"/>
          <w:color w:val="000000"/>
          <w:kern w:val="0"/>
          <w:sz w:val="20"/>
          <w:szCs w:val="20"/>
        </w:rPr>
        <w:t>準</w:t>
      </w:r>
      <w:proofErr w:type="gramEnd"/>
      <w:r w:rsidRPr="00AA36A3">
        <w:rPr>
          <w:rFonts w:ascii="新細明體" w:eastAsia="新細明體" w:hAnsi="新細明體" w:cs="Arial" w:hint="eastAsia"/>
          <w:color w:val="000000"/>
          <w:kern w:val="0"/>
          <w:sz w:val="20"/>
          <w:szCs w:val="20"/>
        </w:rPr>
        <w:t>據，以促進教育及學習，特訂定本規範。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4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二、本校所屬人員應遵守網路使用規範，並視實際需要設置委員會或指定專人辦理下列事項：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（一）協助學校處理網路相關法律問題。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（二）採取適當之措施以維護網路安全。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（三）宣導網路使用之相關規範，並引導網路使用者正確使用資訊資源、重視網路相關法令。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（四）其他與網路有關之事項。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三、網路使用者應尊重智慧財產權。學校定期宣導網路使用者，避免下列可能涉及侵害智慧財產權之行為：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（一）使用未經授權之電腦程式。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（二）違法下載、拷貝受著作權法保護之著作。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（三）未經著作權人之同意，將受保護之著作上傳於公開之網站上。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（四）</w:t>
      </w:r>
      <w:r w:rsidRPr="00AA36A3">
        <w:rPr>
          <w:rFonts w:ascii="Arial" w:eastAsia="新細明體" w:hAnsi="Arial" w:cs="Arial"/>
          <w:kern w:val="0"/>
          <w:sz w:val="20"/>
          <w:szCs w:val="20"/>
        </w:rPr>
        <w:t>BBS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或</w:t>
      </w:r>
      <w:proofErr w:type="gramStart"/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其他線上討論區</w:t>
      </w:r>
      <w:proofErr w:type="gramEnd"/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上之文章，經作者明示禁止轉載，而仍然任意轉載。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（五）架設網站供公眾違法下載受保護之著作。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（六）其他可能涉及侵害智慧財產權之行為。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 xml:space="preserve">  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</w:t>
      </w:r>
      <w:r w:rsidRPr="00AA36A3">
        <w:rPr>
          <w:rFonts w:ascii="Arial" w:eastAsia="新細明體" w:hAnsi="Arial" w:cs="Arial"/>
          <w:kern w:val="0"/>
          <w:sz w:val="20"/>
          <w:szCs w:val="20"/>
        </w:rPr>
        <w:t>1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）散布電腦病毒或其他干擾或破壞系統機能之程式。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 xml:space="preserve">  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</w:t>
      </w:r>
      <w:r w:rsidRPr="00AA36A3">
        <w:rPr>
          <w:rFonts w:ascii="Arial" w:eastAsia="新細明體" w:hAnsi="Arial" w:cs="Arial"/>
          <w:kern w:val="0"/>
          <w:sz w:val="20"/>
          <w:szCs w:val="20"/>
        </w:rPr>
        <w:t>2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）擅自截取網路傳輸訊息。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 xml:space="preserve">  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</w:t>
      </w:r>
      <w:r w:rsidRPr="00AA36A3">
        <w:rPr>
          <w:rFonts w:ascii="Arial" w:eastAsia="新細明體" w:hAnsi="Arial" w:cs="Arial"/>
          <w:kern w:val="0"/>
          <w:sz w:val="20"/>
          <w:szCs w:val="20"/>
        </w:rPr>
        <w:t>3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）以破解、盜用或冒用他人帳號及密碼等方式，未經授權使用網路資源，或無故洩漏他人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 xml:space="preserve">  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</w:t>
      </w:r>
      <w:r w:rsidRPr="00AA36A3">
        <w:rPr>
          <w:rFonts w:ascii="Arial" w:eastAsia="新細明體" w:hAnsi="Arial" w:cs="Arial"/>
          <w:kern w:val="0"/>
          <w:sz w:val="20"/>
          <w:szCs w:val="20"/>
        </w:rPr>
        <w:t>4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）無故將帳號借予他人使用。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 xml:space="preserve">  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</w:t>
      </w:r>
      <w:r w:rsidRPr="00AA36A3">
        <w:rPr>
          <w:rFonts w:ascii="Arial" w:eastAsia="新細明體" w:hAnsi="Arial" w:cs="Arial"/>
          <w:kern w:val="0"/>
          <w:sz w:val="20"/>
          <w:szCs w:val="20"/>
        </w:rPr>
        <w:t>5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）隱藏帳號或使用虛假帳號。但經明確授權得匿名使用者不在此限。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 xml:space="preserve">  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</w:t>
      </w:r>
      <w:r w:rsidRPr="00AA36A3">
        <w:rPr>
          <w:rFonts w:ascii="Arial" w:eastAsia="新細明體" w:hAnsi="Arial" w:cs="Arial"/>
          <w:kern w:val="0"/>
          <w:sz w:val="20"/>
          <w:szCs w:val="20"/>
        </w:rPr>
        <w:t>6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）窺視他人之電子郵件或檔案。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 xml:space="preserve">  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</w:t>
      </w:r>
      <w:r w:rsidRPr="00AA36A3">
        <w:rPr>
          <w:rFonts w:ascii="Arial" w:eastAsia="新細明體" w:hAnsi="Arial" w:cs="Arial"/>
          <w:kern w:val="0"/>
          <w:sz w:val="20"/>
          <w:szCs w:val="20"/>
        </w:rPr>
        <w:t>7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）以任何方式濫用網路資源，包括以電子郵件大量傳送廣告信、連鎖信或無用之信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 xml:space="preserve">       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息，或以灌爆信箱、掠奪資源等方式，影響系統之正常運作。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 xml:space="preserve">  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</w:t>
      </w:r>
      <w:r w:rsidRPr="00AA36A3">
        <w:rPr>
          <w:rFonts w:ascii="Arial" w:eastAsia="新細明體" w:hAnsi="Arial" w:cs="Arial"/>
          <w:kern w:val="0"/>
          <w:sz w:val="20"/>
          <w:szCs w:val="20"/>
        </w:rPr>
        <w:t>8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）以電子郵件、</w:t>
      </w:r>
      <w:proofErr w:type="gramStart"/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線上談話</w:t>
      </w:r>
      <w:proofErr w:type="gramEnd"/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、電子佈告欄（</w:t>
      </w:r>
      <w:r w:rsidRPr="00AA36A3">
        <w:rPr>
          <w:rFonts w:ascii="Arial" w:eastAsia="新細明體" w:hAnsi="Arial" w:cs="Arial"/>
          <w:kern w:val="0"/>
          <w:sz w:val="20"/>
          <w:szCs w:val="20"/>
        </w:rPr>
        <w:t>BBS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）或類似功能之方法散布詐欺、誹謗、侮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 xml:space="preserve">       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辱、猥褻、騷擾、非法軟體交易或其他違法之訊息。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 xml:space="preserve">  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</w:t>
      </w:r>
      <w:r w:rsidRPr="00AA36A3">
        <w:rPr>
          <w:rFonts w:ascii="Arial" w:eastAsia="新細明體" w:hAnsi="Arial" w:cs="Arial"/>
          <w:kern w:val="0"/>
          <w:sz w:val="20"/>
          <w:szCs w:val="20"/>
        </w:rPr>
        <w:t>9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）利用學校之網路資源從事非教學研究等相關之活動或違法行為。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四、學校為執行本規範之內容，其有關網路之管理事項如下：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> 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（一）協助網路使用者建立自律機制。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lastRenderedPageBreak/>
        <w:t> 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（二）對網路流量應為適當之區隔與管控。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> 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（三）對於違反本規範或影響網路正常運作者，得暫停該使用者使用之權利。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> 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（四）</w:t>
      </w:r>
      <w:r w:rsidRPr="00AA36A3">
        <w:rPr>
          <w:rFonts w:ascii="Arial" w:eastAsia="新細明體" w:hAnsi="Arial" w:cs="Arial"/>
          <w:kern w:val="0"/>
          <w:sz w:val="20"/>
          <w:szCs w:val="20"/>
        </w:rPr>
        <w:t>BBS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及其他網站應設置專人負責管理、維護。違反網站使用規則者，負責人得刪除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 xml:space="preserve">       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其文章或暫停其使用。情節重大、違反校規或法令者，並應轉請學校處置。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> 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（五）其他有關校園網路管理之事項。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>五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、使用者若發現系統安全有任何缺陷，應儘速報告網路管理單位。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六、學校應尊重網路隱私權，不得任意窺視使用者之個人資料或有其他侵犯隱私權之行為。但有下列情形例外：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（一）為維護或檢查系統安全。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（二）依合理之根據，懷疑有違反校規之情事時，為取得證據或調查不當行為。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（三）為配合司法機關之調查。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七、網路使用者違反本規範者，將受到下列之處分：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>   (</w:t>
      </w:r>
      <w:proofErr w:type="gramStart"/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一</w:t>
      </w:r>
      <w:proofErr w:type="gramEnd"/>
      <w:r w:rsidRPr="00AA36A3">
        <w:rPr>
          <w:rFonts w:ascii="Arial" w:eastAsia="新細明體" w:hAnsi="Arial" w:cs="Arial"/>
          <w:kern w:val="0"/>
          <w:sz w:val="20"/>
          <w:szCs w:val="20"/>
        </w:rPr>
        <w:t>)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停止網路所有權限。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>   (</w:t>
      </w:r>
      <w:proofErr w:type="gramStart"/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一</w:t>
      </w:r>
      <w:proofErr w:type="gramEnd"/>
      <w:r w:rsidRPr="00AA36A3">
        <w:rPr>
          <w:rFonts w:ascii="Arial" w:eastAsia="新細明體" w:hAnsi="Arial" w:cs="Arial"/>
          <w:kern w:val="0"/>
          <w:sz w:val="20"/>
          <w:szCs w:val="20"/>
        </w:rPr>
        <w:t>)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停止使用資訊設備。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>  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（三）網路管理者違反本規範者，應加重其處分。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 xml:space="preserve">     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依前兩項規定之處分者，其另有違法行為時，行為人尚應依民法、刑法、著作權法或其他相關規定之罰則。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36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Arial" w:eastAsia="新細明體" w:hAnsi="Arial" w:cs="Arial"/>
          <w:kern w:val="0"/>
          <w:sz w:val="20"/>
          <w:szCs w:val="20"/>
        </w:rPr>
        <w:t xml:space="preserve">     </w:t>
      </w: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前項校規和網路管理單位對違反本規範之行為人，或為防範違反本規範，對行為人或非特定對象所採取之各項管制措施，應符合必要原則、比例原則及法律保留</w:t>
      </w:r>
    </w:p>
    <w:p w:rsidR="00AA36A3" w:rsidRPr="00AA36A3" w:rsidRDefault="00AA36A3" w:rsidP="00AA36A3">
      <w:pPr>
        <w:widowControl/>
        <w:adjustRightInd w:val="0"/>
        <w:snapToGrid w:val="0"/>
        <w:spacing w:before="100" w:beforeAutospacing="1" w:after="100" w:afterAutospacing="1" w:line="200" w:lineRule="exact"/>
        <w:rPr>
          <w:rFonts w:ascii="Arial" w:eastAsia="新細明體" w:hAnsi="Arial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八、本校違反本規範之行為人所為之處分，應依正當法律程序，提供申訴和救濟機制。</w:t>
      </w:r>
    </w:p>
    <w:p w:rsidR="007E41FF" w:rsidRDefault="00AA36A3" w:rsidP="003255CD">
      <w:pPr>
        <w:adjustRightInd w:val="0"/>
        <w:snapToGrid w:val="0"/>
        <w:spacing w:line="360" w:lineRule="exact"/>
        <w:rPr>
          <w:rFonts w:ascii="新細明體" w:eastAsia="新細明體" w:hAnsi="新細明體" w:cs="Arial"/>
          <w:kern w:val="0"/>
          <w:sz w:val="20"/>
          <w:szCs w:val="20"/>
        </w:rPr>
      </w:pPr>
      <w:r w:rsidRPr="00AA36A3">
        <w:rPr>
          <w:rFonts w:ascii="新細明體" w:eastAsia="新細明體" w:hAnsi="新細明體" w:cs="Arial" w:hint="eastAsia"/>
          <w:kern w:val="0"/>
          <w:sz w:val="20"/>
          <w:szCs w:val="20"/>
        </w:rPr>
        <w:t>九、學校處理相關網路申訴或救濟程序時，應徵詢校內網路委員會或指定專人之意見。</w:t>
      </w:r>
    </w:p>
    <w:p w:rsidR="003255CD" w:rsidRDefault="003255CD" w:rsidP="003255CD">
      <w:pPr>
        <w:adjustRightInd w:val="0"/>
        <w:snapToGrid w:val="0"/>
        <w:spacing w:line="360" w:lineRule="exact"/>
        <w:rPr>
          <w:rFonts w:ascii="新細明體" w:eastAsia="新細明體" w:hAnsi="新細明體" w:cs="Arial"/>
          <w:kern w:val="0"/>
          <w:sz w:val="20"/>
          <w:szCs w:val="20"/>
        </w:rPr>
      </w:pPr>
    </w:p>
    <w:p w:rsidR="003255CD" w:rsidRDefault="003255CD" w:rsidP="003255CD">
      <w:pPr>
        <w:adjustRightInd w:val="0"/>
        <w:snapToGrid w:val="0"/>
        <w:spacing w:line="360" w:lineRule="exact"/>
        <w:rPr>
          <w:rFonts w:ascii="新細明體" w:eastAsia="新細明體" w:hAnsi="新細明體" w:cs="Arial"/>
          <w:kern w:val="0"/>
          <w:sz w:val="20"/>
          <w:szCs w:val="20"/>
        </w:rPr>
      </w:pPr>
    </w:p>
    <w:p w:rsidR="00AA36A3" w:rsidRPr="003255CD" w:rsidRDefault="003255CD" w:rsidP="003255CD">
      <w:pPr>
        <w:adjustRightInd w:val="0"/>
        <w:snapToGrid w:val="0"/>
        <w:spacing w:line="360" w:lineRule="exact"/>
        <w:rPr>
          <w:rFonts w:ascii="新細明體" w:eastAsia="新細明體" w:hAnsi="新細明體" w:cs="Arial"/>
          <w:kern w:val="0"/>
          <w:szCs w:val="24"/>
        </w:rPr>
      </w:pPr>
      <w:r w:rsidRPr="003255CD">
        <w:rPr>
          <w:rFonts w:ascii="新細明體" w:eastAsia="新細明體" w:hAnsi="新細明體" w:cs="Arial" w:hint="eastAsia"/>
          <w:kern w:val="0"/>
          <w:szCs w:val="24"/>
        </w:rPr>
        <w:t xml:space="preserve">承辦人:         </w:t>
      </w:r>
      <w:r>
        <w:rPr>
          <w:rFonts w:ascii="新細明體" w:eastAsia="新細明體" w:hAnsi="新細明體" w:cs="Arial" w:hint="eastAsia"/>
          <w:kern w:val="0"/>
          <w:szCs w:val="24"/>
        </w:rPr>
        <w:t xml:space="preserve">   </w:t>
      </w:r>
      <w:r w:rsidRPr="003255CD">
        <w:rPr>
          <w:rFonts w:ascii="新細明體" w:eastAsia="新細明體" w:hAnsi="新細明體" w:cs="Arial" w:hint="eastAsia"/>
          <w:kern w:val="0"/>
          <w:szCs w:val="24"/>
        </w:rPr>
        <w:t xml:space="preserve">       </w:t>
      </w:r>
      <w:r>
        <w:rPr>
          <w:rFonts w:ascii="新細明體" w:eastAsia="新細明體" w:hAnsi="新細明體" w:cs="Arial" w:hint="eastAsia"/>
          <w:kern w:val="0"/>
          <w:szCs w:val="24"/>
        </w:rPr>
        <w:t xml:space="preserve">  </w:t>
      </w:r>
      <w:bookmarkStart w:id="3" w:name="_GoBack"/>
      <w:bookmarkEnd w:id="3"/>
      <w:r w:rsidRPr="003255CD">
        <w:rPr>
          <w:rFonts w:ascii="新細明體" w:eastAsia="新細明體" w:hAnsi="新細明體" w:cs="Arial" w:hint="eastAsia"/>
          <w:kern w:val="0"/>
          <w:szCs w:val="24"/>
        </w:rPr>
        <w:t xml:space="preserve"> 主任:          </w:t>
      </w:r>
      <w:r>
        <w:rPr>
          <w:rFonts w:ascii="新細明體" w:eastAsia="新細明體" w:hAnsi="新細明體" w:cs="Arial" w:hint="eastAsia"/>
          <w:kern w:val="0"/>
          <w:szCs w:val="24"/>
        </w:rPr>
        <w:t xml:space="preserve">    </w:t>
      </w:r>
      <w:r w:rsidRPr="003255CD">
        <w:rPr>
          <w:rFonts w:ascii="新細明體" w:eastAsia="新細明體" w:hAnsi="新細明體" w:cs="Arial" w:hint="eastAsia"/>
          <w:kern w:val="0"/>
          <w:szCs w:val="24"/>
        </w:rPr>
        <w:t xml:space="preserve">      校長:</w:t>
      </w:r>
    </w:p>
    <w:p w:rsidR="003255CD" w:rsidRPr="003255CD" w:rsidRDefault="003255CD" w:rsidP="00AA36A3">
      <w:pPr>
        <w:adjustRightInd w:val="0"/>
        <w:snapToGrid w:val="0"/>
        <w:spacing w:line="2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sectPr w:rsidR="003255CD" w:rsidRPr="003255CD" w:rsidSect="00AA36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A3"/>
    <w:rsid w:val="003255CD"/>
    <w:rsid w:val="007E41FF"/>
    <w:rsid w:val="00A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F77F"/>
  <w15:chartTrackingRefBased/>
  <w15:docId w15:val="{472A0DC3-E5FB-412D-A0D1-058AEE73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9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393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9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1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ChungHsing</dc:creator>
  <cp:keywords/>
  <dc:description/>
  <cp:lastModifiedBy>ChungHsing</cp:lastModifiedBy>
  <cp:revision>1</cp:revision>
  <dcterms:created xsi:type="dcterms:W3CDTF">2019-07-18T02:43:00Z</dcterms:created>
  <dcterms:modified xsi:type="dcterms:W3CDTF">2019-07-18T02:55:00Z</dcterms:modified>
</cp:coreProperties>
</file>